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2-1657-2803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0076-01-2025-001262-53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РЕШЕНИЯ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Ханты-Мансийск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Ханты-Мансийского судебного района Ханты - Мансийского автономного округа - Югры Артюх О.П.,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Югры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</w:rPr>
        <w:t>удебного заседания Бекетовой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«Феникс»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Вторушиной Надежде Валентиновне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кредитному договору,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третьи лица, не заявляющие самостоятельных требований относительно предмета спора акционерное общество «Банк Русский Стандарт», общество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огранич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«ЭОС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«Феникс» к Вторушиной Надежде Валентиновне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женности по кредитному договору,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третьи лица, не заявляющие самостоятельных требований относительно предмета спора акционерное общество «Банк Русский Стандарт», общество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«ЭОС»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отказать.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инятия решения в окончательной № 3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